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4BC72C2" w14:textId="77777777" w:rsidR="009352C2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VISTO </w:t>
      </w:r>
    </w:p>
    <w:p w14:paraId="633B5625" w14:textId="0C8B59C4" w:rsidR="009352C2" w:rsidRPr="007C4FEE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L’AVVISO DI INDAGINE DI MERCATO IN PUBBLICAZIONE SUL SITO WEB SALERNO PULITA E SULLA PIATTAFORMA MIT 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65346511" w:rsidR="00BF4679" w:rsidRPr="00A5552A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5552A">
        <w:rPr>
          <w:rFonts w:ascii="Times New Roman" w:hAnsi="Times New Roman"/>
          <w:bCs/>
          <w:color w:val="000000"/>
          <w:sz w:val="24"/>
          <w:szCs w:val="24"/>
        </w:rPr>
        <w:t xml:space="preserve">per l’individuazione degli operatori economici interessati ad essere invitati alla procedura selettiva (da espletarsi </w:t>
      </w:r>
      <w:r w:rsidRPr="00A5552A">
        <w:rPr>
          <w:rFonts w:ascii="Times New Roman" w:hAnsi="Times New Roman"/>
          <w:color w:val="000000"/>
          <w:sz w:val="24"/>
          <w:szCs w:val="24"/>
        </w:rPr>
        <w:t xml:space="preserve">previo successivo invio di lettera d’invito) per </w:t>
      </w:r>
      <w:r w:rsidR="00A5552A" w:rsidRPr="00A5552A">
        <w:rPr>
          <w:rFonts w:ascii="Times New Roman" w:hAnsi="Times New Roman"/>
          <w:color w:val="000000"/>
          <w:sz w:val="24"/>
          <w:szCs w:val="24"/>
        </w:rPr>
        <w:t>l’affidamento de</w:t>
      </w:r>
      <w:r w:rsidR="00630A48">
        <w:rPr>
          <w:rFonts w:ascii="Times New Roman" w:hAnsi="Times New Roman"/>
          <w:color w:val="000000"/>
          <w:sz w:val="24"/>
          <w:szCs w:val="24"/>
        </w:rPr>
        <w:t xml:space="preserve">i Servizi 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Legali di consulenza in materia </w:t>
      </w:r>
      <w:proofErr w:type="spellStart"/>
      <w:r w:rsidR="00501C5F">
        <w:rPr>
          <w:rFonts w:ascii="Times New Roman" w:hAnsi="Times New Roman"/>
          <w:color w:val="000000"/>
          <w:sz w:val="24"/>
          <w:szCs w:val="24"/>
        </w:rPr>
        <w:t>julavoristica</w:t>
      </w:r>
      <w:proofErr w:type="spellEnd"/>
      <w:r w:rsidR="00501C5F">
        <w:rPr>
          <w:rFonts w:ascii="Times New Roman" w:hAnsi="Times New Roman"/>
          <w:color w:val="000000"/>
          <w:sz w:val="24"/>
          <w:szCs w:val="24"/>
        </w:rPr>
        <w:t xml:space="preserve"> e di assistenza e difesa processuale in contenzioso lavoro in </w:t>
      </w:r>
      <w:proofErr w:type="gramStart"/>
      <w:r w:rsidR="00501C5F">
        <w:rPr>
          <w:rFonts w:ascii="Times New Roman" w:hAnsi="Times New Roman"/>
          <w:color w:val="000000"/>
          <w:sz w:val="24"/>
          <w:szCs w:val="24"/>
        </w:rPr>
        <w:t>favore  della</w:t>
      </w:r>
      <w:proofErr w:type="gramEnd"/>
      <w:r w:rsidR="00501C5F">
        <w:rPr>
          <w:rFonts w:ascii="Times New Roman" w:hAnsi="Times New Roman"/>
          <w:color w:val="000000"/>
          <w:sz w:val="24"/>
          <w:szCs w:val="24"/>
        </w:rPr>
        <w:t xml:space="preserve"> Salerno Pulita Spa  -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Durata de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Servizi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18 mesi </w:t>
      </w:r>
    </w:p>
    <w:p w14:paraId="5A0B2671" w14:textId="77777777" w:rsid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78CE9C82" w14:textId="0C2C5FC5" w:rsidR="009352C2" w:rsidRPr="009352C2" w:rsidRDefault="009352C2" w:rsidP="009352C2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>CHIEDE</w:t>
      </w:r>
    </w:p>
    <w:p w14:paraId="241BF6AC" w14:textId="295710CD" w:rsidR="00E82295" w:rsidRP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 xml:space="preserve">DI ESSERE INVITATO ALLA ESPLETANDA PROCEDURA NEGOZIATA </w:t>
      </w: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40337F57" w:rsidR="002A27F0" w:rsidRPr="002605C0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IN CASO DI R.T.P.</w:t>
      </w:r>
    </w:p>
    <w:p w14:paraId="66985B73" w14:textId="7DF944AF" w:rsidR="002605C0" w:rsidRPr="007C4FEE" w:rsidRDefault="002605C0" w:rsidP="002605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Raggruppamento Temporaneo tra </w:t>
      </w:r>
      <w:proofErr w:type="gramStart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Professionisti )</w:t>
      </w:r>
      <w:proofErr w:type="gramEnd"/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01103A4A" w14:textId="444731AC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 fiscale e/o partita IVA </w:t>
      </w:r>
      <w:proofErr w:type="gramStart"/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del  </w:t>
      </w:r>
      <w:r w:rsidR="002605C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</w:rPr>
        <w:t>Mandatario</w:t>
      </w:r>
      <w:proofErr w:type="gramEnd"/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65CC6E6D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</w:t>
      </w:r>
      <w:proofErr w:type="gramStart"/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proofErr w:type="gramEnd"/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FFC5684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</w:t>
      </w:r>
      <w:proofErr w:type="gramStart"/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proofErr w:type="gramEnd"/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380BA130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>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61A01A86" w:rsidR="002A27F0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i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. </w:t>
      </w:r>
      <w:r w:rsidR="002A27F0"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6D98BD67" w14:textId="77777777" w:rsidR="009352C2" w:rsidRPr="007C4FEE" w:rsidRDefault="009352C2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924C095" w14:textId="723B4597" w:rsidR="00630A48" w:rsidRDefault="00630A48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IN CASO DI ASSOCIAZIONE PROFESSIONALE </w:t>
      </w:r>
    </w:p>
    <w:p w14:paraId="3560E3BB" w14:textId="0F49AB56" w:rsidR="00630A48" w:rsidRPr="00630A48" w:rsidRDefault="00630A48" w:rsidP="00630A48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 Indicare gli estremi della Società tra Professionisti </w:t>
      </w:r>
    </w:p>
    <w:p w14:paraId="610D5BCB" w14:textId="77777777" w:rsidR="00630A48" w:rsidRPr="00630A48" w:rsidRDefault="00630A48" w:rsidP="00630A48">
      <w:pPr>
        <w:pStyle w:val="Paragrafoelenco"/>
        <w:numPr>
          <w:ilvl w:val="0"/>
          <w:numId w:val="9"/>
        </w:numPr>
        <w:tabs>
          <w:tab w:val="left" w:pos="284"/>
          <w:tab w:val="left" w:pos="1276"/>
        </w:tabs>
        <w:spacing w:line="20" w:lineRule="atLeast"/>
        <w:ind w:right="141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630A4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(denominazione, </w:t>
      </w:r>
      <w:proofErr w:type="gramStart"/>
      <w:r w:rsidRPr="00630A4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>componenti  codice</w:t>
      </w:r>
      <w:proofErr w:type="gramEnd"/>
      <w:r w:rsidRPr="00630A4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fiscale e/o partita IVA)</w:t>
      </w:r>
    </w:p>
    <w:p w14:paraId="588752EF" w14:textId="77777777" w:rsidR="00630A48" w:rsidRPr="00630A48" w:rsidRDefault="00630A48" w:rsidP="00630A48">
      <w:pPr>
        <w:pStyle w:val="Paragrafoelenco"/>
        <w:numPr>
          <w:ilvl w:val="0"/>
          <w:numId w:val="9"/>
        </w:num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6E9A252" w14:textId="1589730B" w:rsidR="00630A48" w:rsidRPr="00630A48" w:rsidRDefault="00630A48" w:rsidP="00630A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360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630A48"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97E283B" w14:textId="176A6EAE" w:rsidR="002A27F0" w:rsidRPr="007C4FEE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CASO DI S.T.P. </w:t>
      </w:r>
    </w:p>
    <w:p w14:paraId="0CF5BAD7" w14:textId="77777777" w:rsidR="00A5552A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</w:rPr>
      </w:pPr>
    </w:p>
    <w:p w14:paraId="05A28BC2" w14:textId="4E24FE76" w:rsidR="00A5552A" w:rsidRPr="007C4FEE" w:rsidRDefault="00A5552A" w:rsidP="00A5552A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Indicare gli estremi della Società tra Professionisti </w:t>
      </w:r>
    </w:p>
    <w:p w14:paraId="49B62334" w14:textId="4EE7243C" w:rsidR="002A27F0" w:rsidRPr="00193650" w:rsidRDefault="00A5552A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</w:t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componenti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codice</w:t>
      </w:r>
      <w:proofErr w:type="gramEnd"/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fiscale e/o partita IVA)</w:t>
      </w:r>
    </w:p>
    <w:p w14:paraId="7C42C556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28997798" w14:textId="33E763A9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28DC5BB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183EBDE3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="00630A48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lastRenderedPageBreak/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2B2CBA9A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timbro del concorrente e sigla del </w:t>
      </w:r>
      <w:r w:rsidR="00630A48">
        <w:rPr>
          <w:rFonts w:ascii="Times New Roman" w:hAnsi="Times New Roman"/>
          <w:b/>
          <w:bCs/>
          <w:color w:val="000000"/>
          <w:sz w:val="14"/>
          <w:szCs w:val="14"/>
        </w:rPr>
        <w:t xml:space="preserve">lo stesso. 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1E0653">
      <w:headerReference w:type="default" r:id="rId8"/>
      <w:footerReference w:type="even" r:id="rId9"/>
      <w:footerReference w:type="default" r:id="rId10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71DE3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2B7C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12B4"/>
    <w:rsid w:val="00247CEC"/>
    <w:rsid w:val="00247E00"/>
    <w:rsid w:val="00255899"/>
    <w:rsid w:val="002605C0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1C5F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A48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3B3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4C9B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4539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52C2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552A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43DB"/>
    <w:rsid w:val="00B3661D"/>
    <w:rsid w:val="00B425D4"/>
    <w:rsid w:val="00B44D88"/>
    <w:rsid w:val="00B50C53"/>
    <w:rsid w:val="00B54510"/>
    <w:rsid w:val="00B57A7B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078AF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0321A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05A5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  <w15:docId w15:val="{26DFDE06-A57A-4833-BFD3-9160996A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DA88-5148-4F32-98A5-176FBB32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interesse.dot</Template>
  <TotalTime>12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FLAVIA PISAPIA</cp:lastModifiedBy>
  <cp:revision>4</cp:revision>
  <cp:lastPrinted>2018-10-11T10:17:00Z</cp:lastPrinted>
  <dcterms:created xsi:type="dcterms:W3CDTF">2021-03-06T17:12:00Z</dcterms:created>
  <dcterms:modified xsi:type="dcterms:W3CDTF">2021-03-06T17:24:00Z</dcterms:modified>
</cp:coreProperties>
</file>